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0.jpeg" ContentType="image/jpeg"/>
  <Override PartName="/word/media/image9.jpeg" ContentType="image/jpeg"/>
  <Override PartName="/word/media/image7.jpeg" ContentType="image/jpeg"/>
  <Override PartName="/word/media/image2.png" ContentType="image/png"/>
  <Override PartName="/word/media/image6.jpeg" ContentType="image/jpeg"/>
  <Override PartName="/word/media/image8.png" ContentType="image/png"/>
  <Override PartName="/word/media/image1.jpeg" ContentType="image/jpeg"/>
  <Override PartName="/word/media/image11.png" ContentType="image/png"/>
  <Override PartName="/word/media/image3.jpeg" ContentType="image/jpe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«ΕΚΠΑΙΔΕΥΣΗ ΚΑΙ ΥΠΟΣΤΗΡΙΞΗ ΜΕΛΩΝ ΕΝ ΔΥΝΑΜΕΙ ΕΠΙΧΕΙΡΗΜΑΤΙΚΩΝ ΣΥΣΤΑΔΩΝ ΣΤΟΝ ΑΓΡΟΔΙΑΤΡΟΦΙΚΟ ΤΟΜΕΑ (CLUSTER AGROLABS) ΣΤΗΝ ΠΕΡΙΦΕΡΕΙΑΚΗ ΕΝΟΤΗΤΑ ΗΜΑΘΙΑΣ»</w:t>
      </w:r>
    </w:p>
    <w:p>
      <w:pPr>
        <w:pStyle w:val="NoSpacing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Χώρος: Αίθουσα Δημοτικού Συμβουλίου, Μητροπόλεως 42, </w:t>
      </w:r>
      <w:r>
        <w:rPr>
          <w:rFonts w:eastAsia="Times New Roman" w:cs="Times New Roman" w:ascii="Cambria" w:hAnsi="Cambria"/>
          <w:b/>
          <w:kern w:val="2"/>
          <w:sz w:val="20"/>
          <w:szCs w:val="20"/>
          <w:lang w:eastAsia="de-DE"/>
        </w:rPr>
        <w:t>Βέροια</w:t>
      </w:r>
    </w:p>
    <w:tbl>
      <w:tblPr>
        <w:tblStyle w:val="GridTable21"/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34"/>
        <w:gridCol w:w="6969"/>
      </w:tblGrid>
      <w:tr>
        <w:trPr>
          <w:trHeight w:val="5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3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single" w:sz="4" w:space="0" w:color="000000"/>
              <w:insideH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Τετάρτη 6 Νοεμβρίου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2019</w:t>
            </w:r>
          </w:p>
        </w:tc>
      </w:tr>
      <w:tr>
        <w:trPr>
          <w:trHeight w:val="70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mbria" w:hAnsi="Cambri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17:00 – 18:30</w:t>
            </w:r>
          </w:p>
          <w:p>
            <w:pPr>
              <w:pStyle w:val="NoSpacing"/>
              <w:spacing w:lineRule="auto" w:line="24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969" w:type="dxa"/>
            <w:tcBorders>
              <w:top w:val="single" w:sz="4" w:space="0" w:color="000000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b/>
                <w:bCs/>
                <w:sz w:val="20"/>
                <w:szCs w:val="20"/>
              </w:rPr>
              <w:t>Θρεπτική αξία επιλεγμένων αγροδιατροφικών προϊόντων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Υπεύθυνοι Διάλεξης: 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Καθηγήτρια Αναστασία Κανέλλου, Πανεπιστήμιο Δυτικής Αττικής, 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Δρ. Ευσταθία Τσάκαλη, Πανεπιστήμιο Δυτικής Αττικής</w:t>
            </w:r>
          </w:p>
        </w:tc>
      </w:tr>
      <w:tr>
        <w:trPr>
          <w:trHeight w:val="709" w:hRule="atLeast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18:30 – 19:00</w:t>
            </w:r>
          </w:p>
        </w:tc>
        <w:tc>
          <w:tcPr>
            <w:tcW w:w="6969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b/>
                <w:bCs/>
                <w:sz w:val="20"/>
                <w:szCs w:val="20"/>
              </w:rPr>
              <w:t>Διάλειμμα</w:t>
            </w:r>
          </w:p>
        </w:tc>
      </w:tr>
      <w:tr>
        <w:trPr>
          <w:trHeight w:val="70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mbria" w:hAnsi="Cambri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19:00 – 20:30</w:t>
            </w:r>
          </w:p>
          <w:p>
            <w:pPr>
              <w:pStyle w:val="NoSpacing"/>
              <w:spacing w:lineRule="auto" w:line="24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969" w:type="dxa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b/>
                <w:bCs/>
                <w:sz w:val="20"/>
                <w:szCs w:val="20"/>
              </w:rPr>
              <w:t>Προτεινόμενο κείμενο επισήμανσης τροφίμων, βάσει των πρόσφατων οδηγιών της ΕΕ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Υπεύθυνοι Διάλεξης: 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Καθηγήτρια Αναστασία Κανέλλου, Πανεπιστήμιο Δυτικής Αττικής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Λέκτορας Δημήτρης Τυμπής, Πανεπιστήμιο Δυτικής Αττικής</w:t>
            </w:r>
          </w:p>
        </w:tc>
      </w:tr>
      <w:tr>
        <w:trPr>
          <w:trHeight w:val="567" w:hRule="atLeast"/>
        </w:trPr>
        <w:tc>
          <w:tcPr>
            <w:tcW w:w="9203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Πέμπτη 7 Νοεμβρίου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2019</w:t>
            </w:r>
          </w:p>
        </w:tc>
      </w:tr>
      <w:tr>
        <w:trPr>
          <w:trHeight w:val="70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6969" w:type="dxa"/>
            <w:tcBorders>
              <w:top w:val="single" w:sz="4" w:space="0" w:color="000000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b/>
                <w:bCs/>
                <w:sz w:val="20"/>
                <w:szCs w:val="20"/>
              </w:rPr>
              <w:t>Πιστοποίηση των προϊόντων. Ανάγκες και διαδικασία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Υπεύθυνοι Διάλεξης: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Καθηγητής Ιωάννης Τσάκνης, </w:t>
            </w:r>
            <w:r>
              <w:rPr>
                <w:rFonts w:cs="Calibri" w:ascii="Cambria" w:hAnsi="Cambria" w:cstheme="minorHAnsi"/>
                <w:sz w:val="20"/>
                <w:szCs w:val="20"/>
                <w:lang w:val="en-US"/>
              </w:rPr>
              <w:t>Project</w:t>
            </w: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 M</w:t>
            </w:r>
            <w:r>
              <w:rPr>
                <w:rFonts w:cs="Calibri" w:ascii="Cambria" w:hAnsi="Cambria" w:cstheme="minorHAnsi"/>
                <w:sz w:val="20"/>
                <w:szCs w:val="20"/>
                <w:lang w:val="en-US"/>
              </w:rPr>
              <w:t>anager</w:t>
            </w: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 έργου </w:t>
            </w:r>
            <w:r>
              <w:rPr>
                <w:rFonts w:cs="Calibri" w:ascii="Cambria" w:hAnsi="Cambria" w:cstheme="minorHAnsi"/>
                <w:sz w:val="20"/>
                <w:szCs w:val="20"/>
                <w:lang w:val="en-US"/>
              </w:rPr>
              <w:t>Agrolabs</w:t>
            </w:r>
            <w:r>
              <w:rPr>
                <w:rFonts w:cs="Calibri" w:ascii="Cambria" w:hAnsi="Cambria" w:cstheme="minorHAnsi"/>
                <w:sz w:val="20"/>
                <w:szCs w:val="20"/>
              </w:rPr>
              <w:t>, Πανεπιστήμιο Δυτικής Αττικής</w:t>
            </w:r>
          </w:p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Λέκτορας Δημήτρης Τυμπής, Πανεπιστήμιο Δυτικής Αττικής</w:t>
            </w:r>
          </w:p>
        </w:tc>
      </w:tr>
      <w:tr>
        <w:trPr>
          <w:trHeight w:val="709" w:hRule="atLeast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18:30 – 19:00</w:t>
            </w:r>
          </w:p>
        </w:tc>
        <w:tc>
          <w:tcPr>
            <w:tcW w:w="6969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b/>
                <w:bCs/>
                <w:sz w:val="20"/>
                <w:szCs w:val="20"/>
              </w:rPr>
              <w:t>Διάλειμμα</w:t>
            </w:r>
          </w:p>
        </w:tc>
      </w:tr>
      <w:tr>
        <w:trPr>
          <w:trHeight w:val="70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19:00 – 19:45</w:t>
            </w:r>
          </w:p>
        </w:tc>
        <w:tc>
          <w:tcPr>
            <w:tcW w:w="6969" w:type="dxa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b/>
                <w:bCs/>
                <w:sz w:val="20"/>
                <w:szCs w:val="20"/>
              </w:rPr>
              <w:t>Πιστοποίηση των προϊόντων. Ανάγκες και διαδικασία (συν.)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Υπεύθυνοι Διάλεξης: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Καθηγητής Ιωάννης Τσάκνης, </w:t>
            </w:r>
            <w:r>
              <w:rPr>
                <w:rFonts w:cs="Calibri" w:ascii="Cambria" w:hAnsi="Cambria" w:cstheme="minorHAnsi"/>
                <w:sz w:val="20"/>
                <w:szCs w:val="20"/>
                <w:lang w:val="en-US"/>
              </w:rPr>
              <w:t>Project</w:t>
            </w: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 M</w:t>
            </w:r>
            <w:r>
              <w:rPr>
                <w:rFonts w:cs="Calibri" w:ascii="Cambria" w:hAnsi="Cambria" w:cstheme="minorHAnsi"/>
                <w:sz w:val="20"/>
                <w:szCs w:val="20"/>
                <w:lang w:val="en-US"/>
              </w:rPr>
              <w:t>anager</w:t>
            </w: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 έργου </w:t>
            </w:r>
            <w:r>
              <w:rPr>
                <w:rFonts w:cs="Calibri" w:ascii="Cambria" w:hAnsi="Cambria" w:cstheme="minorHAnsi"/>
                <w:sz w:val="20"/>
                <w:szCs w:val="20"/>
                <w:lang w:val="en-US"/>
              </w:rPr>
              <w:t>Agrolabs</w:t>
            </w:r>
            <w:r>
              <w:rPr>
                <w:rFonts w:cs="Calibri" w:ascii="Cambria" w:hAnsi="Cambria" w:cstheme="minorHAnsi"/>
                <w:sz w:val="20"/>
                <w:szCs w:val="20"/>
              </w:rPr>
              <w:t>, Πανεπιστήμιο Δυτικής Αττικής</w:t>
            </w:r>
          </w:p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Λέκτορας Δημήτρης Τυμπής, Πανεπιστήμιο Δυτικής Αττικής</w:t>
            </w:r>
          </w:p>
        </w:tc>
      </w:tr>
      <w:tr>
        <w:trPr>
          <w:trHeight w:val="709" w:hRule="atLeast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19:45 – 2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6969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b/>
                <w:bCs/>
                <w:sz w:val="20"/>
                <w:szCs w:val="20"/>
              </w:rPr>
              <w:t>Παρουσίαση και Επίδειξη Πειραματικής Ανάπτυξης για τη βελτίωση των αποτελεσμάτων της συσκευασίας των Ροδάκινων και Νεκταρινιών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Υπεύθυνοι Διάλεξης: 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Καθηγητής Ιωάννης Τσάκνης, Πανεπιστήμιο Δυτικής Αττικής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Καθηγήτρια Αναστασία Κανέλλου, Πανεπιστήμιο Δυτικής Αττικής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Λέκτορας Δημήτρης Τυμπής, Πανεπιστήμιο Δυτικής Αττικής</w:t>
            </w:r>
          </w:p>
          <w:p>
            <w:pPr>
              <w:pStyle w:val="NoSpacing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Δρ. Ευσταθία Τσάκαλη, Πανεπιστήμιο Δυτικής Αττικής</w:t>
            </w:r>
          </w:p>
        </w:tc>
      </w:tr>
      <w:tr>
        <w:trPr>
          <w:trHeight w:val="5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3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single" w:sz="4" w:space="0" w:color="000000"/>
              <w:insideH w:val="single" w:sz="4" w:space="0" w:color="000000"/>
            </w:tcBorders>
            <w:shd w:color="auto" w:fill="CCCCCC" w:themeFill="text1" w:themeFillTint="33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sz w:val="20"/>
                <w:szCs w:val="20"/>
              </w:rPr>
              <w:t>Παρασκευή 8 Νοεμβρίου 2019</w:t>
            </w:r>
          </w:p>
        </w:tc>
      </w:tr>
      <w:tr>
        <w:trPr>
          <w:trHeight w:val="709" w:hRule="atLeast"/>
        </w:trPr>
        <w:tc>
          <w:tcPr>
            <w:tcW w:w="22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17: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– 19:00</w:t>
            </w:r>
          </w:p>
        </w:tc>
        <w:tc>
          <w:tcPr>
            <w:tcW w:w="6969" w:type="dxa"/>
            <w:tcBorders>
              <w:top w:val="single" w:sz="4" w:space="0" w:color="000000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b/>
                <w:bCs/>
                <w:sz w:val="20"/>
                <w:szCs w:val="20"/>
              </w:rPr>
              <w:t>Παρουσίαση προτύπων επιχειρηματικών σχεδίων για τις προοπτικές αξιοποίησης του Cluster Agrolabs από επιχειρήσεις του κλάδου αγροδιατροφής στην Περιφέρεια Κεντρικής Μακεδονίας</w:t>
            </w:r>
          </w:p>
          <w:p>
            <w:pPr>
              <w:pStyle w:val="NoSpacing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Υπεύθυνος Διάλεξης: Δρ. Τηλέμαχος Μπούρτζης, Μέλος Ομάδας Έργου Premium Consulting, Αναδόχου Υποστήριξης και Υλοποίησης Cluster Agrolabs</w:t>
            </w:r>
          </w:p>
        </w:tc>
      </w:tr>
    </w:tbl>
    <w:p>
      <w:pPr>
        <w:pStyle w:val="NoSpacing"/>
        <w:rPr>
          <w:rFonts w:ascii="Cambria" w:hAnsi="Cambria"/>
          <w:bCs/>
          <w:color w:val="006666"/>
          <w:sz w:val="20"/>
          <w:szCs w:val="20"/>
        </w:rPr>
      </w:pPr>
      <w:r>
        <w:rPr>
          <w:rFonts w:ascii="Cambria" w:hAnsi="Cambria"/>
          <w:bCs/>
          <w:color w:val="006666"/>
          <w:sz w:val="20"/>
          <w:szCs w:val="20"/>
        </w:rPr>
      </w:r>
    </w:p>
    <w:p>
      <w:pPr>
        <w:pStyle w:val="NoSpacing"/>
        <w:jc w:val="both"/>
        <w:rPr>
          <w:rFonts w:ascii="Cambria" w:hAnsi="Cambria" w:eastAsia="Times New Roman" w:cs="Times New Roman"/>
          <w:bCs/>
          <w:kern w:val="2"/>
          <w:sz w:val="18"/>
          <w:szCs w:val="18"/>
          <w:lang w:eastAsia="de-DE"/>
        </w:rPr>
      </w:pPr>
      <w:r>
        <w:rPr>
          <w:rFonts w:eastAsia="Times New Roman" w:cs="Times New Roman" w:ascii="Cambria" w:hAnsi="Cambria"/>
          <w:bCs/>
          <w:kern w:val="2"/>
          <w:sz w:val="18"/>
          <w:szCs w:val="18"/>
          <w:lang w:eastAsia="de-DE"/>
        </w:rPr>
        <w:t>Το έργο AgroLabs συγκεντρώνει οκτώ εταίρους από τέσσερις χώρες – Ελλάδα, Κύπρο, Βουλγαρία και Αλβανία και υλοποιείται στο πλαίσιο του Προγράμματος Διακρατικής Συνεργασίας Interreg V-B "Βαλκανική-Μεσόγειος 2014 – 2020”.</w:t>
      </w:r>
    </w:p>
    <w:p>
      <w:pPr>
        <w:pStyle w:val="NoSpacing"/>
        <w:jc w:val="both"/>
        <w:rPr>
          <w:rFonts w:ascii="Cambria" w:hAnsi="Cambria" w:eastAsia="Times New Roman" w:cs="Times New Roman"/>
          <w:bCs/>
          <w:kern w:val="2"/>
          <w:sz w:val="18"/>
          <w:szCs w:val="18"/>
          <w:lang w:eastAsia="de-DE"/>
        </w:rPr>
      </w:pPr>
      <w:r>
        <w:rPr>
          <w:rFonts w:eastAsia="Times New Roman" w:cs="Times New Roman" w:ascii="Cambria" w:hAnsi="Cambria"/>
          <w:bCs/>
          <w:kern w:val="2"/>
          <w:sz w:val="18"/>
          <w:szCs w:val="18"/>
          <w:lang w:eastAsia="de-DE"/>
        </w:rPr>
        <w:t>Το έργο AgroLabs στοχεύει στην προώθηση της παραγωγής και διάδοσης καινοτόμων αγροτικών προϊόντων και τροφίμων στην περιοχή Βαλκανικής - Μεσογείου, οργανώνοντας τοπικές αλυσίδες δημιουργίας αξίας, στηρίζοντας τις μικρομεσαίες επιχειρήσεις και τους παραγωγούς κατά την υλοποίηση αναπτυξιακών έργων και δημιουργώντας νέες αγορές για τα προϊόντα τους με ανοικτή διαδικασία.</w:t>
      </w:r>
    </w:p>
    <w:p>
      <w:pPr>
        <w:pStyle w:val="NoSpacing"/>
        <w:jc w:val="center"/>
        <w:rPr/>
      </w:pPr>
      <w:r>
        <w:rPr>
          <w:rFonts w:eastAsia="Times New Roman" w:cs="Times New Roman" w:ascii="Cambria" w:hAnsi="Cambria"/>
          <w:b/>
          <w:kern w:val="2"/>
          <w:sz w:val="18"/>
          <w:szCs w:val="18"/>
          <w:lang w:eastAsia="de-DE"/>
        </w:rPr>
        <w:t>«Έργο συγχρηματοδοτούμενο από την Ευρωπαϊκή Ένωση και τα εθνικά ταμεία των συμμετεχόντων κρατών»</w:t>
      </w:r>
    </w:p>
    <w:sectPr>
      <w:headerReference w:type="default" r:id="rId2"/>
      <w:footerReference w:type="default" r:id="rId3"/>
      <w:type w:val="nextPage"/>
      <w:pgSz w:w="11906" w:h="16838"/>
      <w:pgMar w:left="1276" w:right="1416" w:header="708" w:top="1440" w:footer="1139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3261" w:leader="none"/>
        <w:tab w:val="right" w:pos="8306" w:leader="none"/>
      </w:tabs>
      <w:jc w:val="center"/>
      <w:rPr/>
    </w:pPr>
    <w:r>
      <w:rPr/>
    </w:r>
  </w:p>
  <w:p>
    <w:pPr>
      <w:pStyle w:val="Style21"/>
      <w:tabs>
        <w:tab w:val="center" w:pos="4153" w:leader="none"/>
        <w:tab w:val="center" w:pos="4607" w:leader="none"/>
        <w:tab w:val="left" w:pos="7360" w:leader="none"/>
        <w:tab w:val="right" w:pos="8306" w:leader="none"/>
      </w:tabs>
      <w:jc w:val="center"/>
      <w:rPr>
        <w:lang w:val="en-US"/>
      </w:rPr>
    </w:pPr>
    <w:r>
      <w:rPr>
        <w:lang w:val="en-US"/>
      </w:rPr>
    </w:r>
  </w:p>
  <w:p>
    <w:pPr>
      <w:pStyle w:val="Style21"/>
      <w:tabs>
        <w:tab w:val="center" w:pos="4153" w:leader="none"/>
        <w:tab w:val="center" w:pos="4607" w:leader="none"/>
        <w:tab w:val="left" w:pos="7360" w:leader="none"/>
        <w:tab w:val="right" w:pos="8306" w:leader="none"/>
      </w:tabs>
      <w:jc w:val="center"/>
      <w:rPr/>
    </w:pPr>
    <w:r>
      <w:rPr/>
      <w:drawing>
        <wp:anchor behindDoc="1" distT="0" distB="2540" distL="114300" distR="114300" simplePos="0" locked="0" layoutInCell="1" allowOverlap="1" relativeHeight="5">
          <wp:simplePos x="0" y="0"/>
          <wp:positionH relativeFrom="page">
            <wp:posOffset>4764405</wp:posOffset>
          </wp:positionH>
          <wp:positionV relativeFrom="paragraph">
            <wp:posOffset>435610</wp:posOffset>
          </wp:positionV>
          <wp:extent cx="2481580" cy="283210"/>
          <wp:effectExtent l="0" t="0" r="0" b="0"/>
          <wp:wrapSquare wrapText="bothSides"/>
          <wp:docPr id="3" name="Picture 30" descr="Y:\0_BUSINESS\02_ΔΙΕΘΝΗ ΠΡΟΓΡΑΜΜΑΤΑ\2016\INTERREG\Balkan-MED\Proposals\AgroLABS\Project_Logos\Co-funded by EU &amp; National Fu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0" descr="Y:\0_BUSINESS\02_ΔΙΕΘΝΗ ΠΡΟΓΡΑΜΜΑΤΑ\2016\INTERREG\Balkan-MED\Proposals\AgroLABS\Project_Logos\Co-funded by EU &amp; National Fu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14300" simplePos="0" locked="0" layoutInCell="1" allowOverlap="1" relativeHeight="7">
          <wp:simplePos x="0" y="0"/>
          <wp:positionH relativeFrom="column">
            <wp:posOffset>1924050</wp:posOffset>
          </wp:positionH>
          <wp:positionV relativeFrom="paragraph">
            <wp:posOffset>-292735</wp:posOffset>
          </wp:positionV>
          <wp:extent cx="1123950" cy="470535"/>
          <wp:effectExtent l="0" t="0" r="0" b="0"/>
          <wp:wrapSquare wrapText="bothSides"/>
          <wp:docPr id="4" name="Εικόνα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739140</wp:posOffset>
          </wp:positionH>
          <wp:positionV relativeFrom="paragraph">
            <wp:posOffset>-325120</wp:posOffset>
          </wp:positionV>
          <wp:extent cx="1457325" cy="503555"/>
          <wp:effectExtent l="0" t="0" r="0" b="0"/>
          <wp:wrapNone/>
          <wp:docPr id="5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3808730</wp:posOffset>
          </wp:positionH>
          <wp:positionV relativeFrom="paragraph">
            <wp:posOffset>-325120</wp:posOffset>
          </wp:positionV>
          <wp:extent cx="503555" cy="503555"/>
          <wp:effectExtent l="0" t="0" r="0" b="0"/>
          <wp:wrapNone/>
          <wp:docPr id="6" name="Picture 1" descr="https://i1.rgstatic.net/ii/institution.image/AS%3A267471443955725@1440781569743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https://i1.rgstatic.net/ii/institution.image/AS%3A267471443955725@1440781569743_l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13">
          <wp:simplePos x="0" y="0"/>
          <wp:positionH relativeFrom="column">
            <wp:posOffset>3044825</wp:posOffset>
          </wp:positionH>
          <wp:positionV relativeFrom="paragraph">
            <wp:posOffset>-278765</wp:posOffset>
          </wp:positionV>
          <wp:extent cx="676275" cy="457200"/>
          <wp:effectExtent l="0" t="0" r="0" b="0"/>
          <wp:wrapNone/>
          <wp:docPr id="7" name="Εικόνα1" descr="http://www.anelem.com/wp-content/upload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1" descr="http://www.anelem.com/wp-content/uploads/2015/05/logo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4384675</wp:posOffset>
          </wp:positionH>
          <wp:positionV relativeFrom="paragraph">
            <wp:posOffset>-325120</wp:posOffset>
          </wp:positionV>
          <wp:extent cx="460375" cy="503555"/>
          <wp:effectExtent l="0" t="0" r="0" b="0"/>
          <wp:wrapNone/>
          <wp:docPr id="8" name="Εικόνα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3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7">
          <wp:simplePos x="0" y="0"/>
          <wp:positionH relativeFrom="column">
            <wp:posOffset>4954270</wp:posOffset>
          </wp:positionH>
          <wp:positionV relativeFrom="paragraph">
            <wp:posOffset>-325120</wp:posOffset>
          </wp:positionV>
          <wp:extent cx="503555" cy="503555"/>
          <wp:effectExtent l="0" t="0" r="0" b="0"/>
          <wp:wrapNone/>
          <wp:docPr id="9" name="Εικόνα5" descr="http://www.mmove.eu/Razlog/upload_material/logo_Raz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5" descr="http://www.mmove.eu/Razlog/upload_material/logo_Razlog.jpg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9">
          <wp:simplePos x="0" y="0"/>
          <wp:positionH relativeFrom="column">
            <wp:posOffset>5566410</wp:posOffset>
          </wp:positionH>
          <wp:positionV relativeFrom="paragraph">
            <wp:posOffset>-325120</wp:posOffset>
          </wp:positionV>
          <wp:extent cx="503555" cy="503555"/>
          <wp:effectExtent l="0" t="0" r="0" b="0"/>
          <wp:wrapNone/>
          <wp:docPr id="10" name="Εικόνα6" descr="http://www.look4studies.com/files/ekpaideusi-teleutaia-nea/thumbs/Sofia-University-Saint-Kliment-Ohridski-Logo-b_189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6" descr="http://www.look4studies.com/files/ekpaideusi-teleutaia-nea/thumbs/Sofia-University-Saint-Kliment-Ohridski-Logo-b_189x.jpg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8110" simplePos="0" locked="0" layoutInCell="1" allowOverlap="1" relativeHeight="21">
          <wp:simplePos x="0" y="0"/>
          <wp:positionH relativeFrom="margin">
            <wp:posOffset>152400</wp:posOffset>
          </wp:positionH>
          <wp:positionV relativeFrom="paragraph">
            <wp:posOffset>-317500</wp:posOffset>
          </wp:positionV>
          <wp:extent cx="548640" cy="480060"/>
          <wp:effectExtent l="0" t="0" r="0" b="0"/>
          <wp:wrapSquare wrapText="bothSides"/>
          <wp:docPr id="11" name="Εικόνα7" descr="EBLH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7" descr="EBLHMA.png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lang w:val="en-US"/>
      </w:rPr>
    </w:pPr>
    <w:r>
      <w:rPr>
        <w:lang w:val="en-US"/>
      </w:rPr>
      <w:drawing>
        <wp:anchor behindDoc="1" distT="0" distB="4445" distL="114300" distR="114300" simplePos="0" locked="0" layoutInCell="1" allowOverlap="1" relativeHeight="3">
          <wp:simplePos x="0" y="0"/>
          <wp:positionH relativeFrom="column">
            <wp:posOffset>4160520</wp:posOffset>
          </wp:positionH>
          <wp:positionV relativeFrom="paragraph">
            <wp:posOffset>-252095</wp:posOffset>
          </wp:positionV>
          <wp:extent cx="1892300" cy="662305"/>
          <wp:effectExtent l="0" t="0" r="0" b="0"/>
          <wp:wrapSquare wrapText="bothSides"/>
          <wp:docPr id="1" name="Picture 29" descr="C:\Users\user\AppData\Local\Microsoft\Windows\INetCache\Content.Word\AGROLABS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9" descr="C:\Users\user\AppData\Local\Microsoft\Windows\INetCache\Content.Word\AGROLABS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23">
          <wp:simplePos x="0" y="0"/>
          <wp:positionH relativeFrom="margin">
            <wp:posOffset>304165</wp:posOffset>
          </wp:positionH>
          <wp:positionV relativeFrom="margin">
            <wp:posOffset>-610235</wp:posOffset>
          </wp:positionV>
          <wp:extent cx="1362075" cy="558165"/>
          <wp:effectExtent l="0" t="0" r="0" b="0"/>
          <wp:wrapSquare wrapText="bothSides"/>
          <wp:docPr id="2" name="Εικόνα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51" t="21994" r="3938" b="39077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801bc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801bc0"/>
    <w:rPr/>
  </w:style>
  <w:style w:type="character" w:styleId="Style14">
    <w:name w:val="Σύνδεσμος διαδικτύου"/>
    <w:basedOn w:val="DefaultParagraphFont"/>
    <w:uiPriority w:val="99"/>
    <w:unhideWhenUsed/>
    <w:rsid w:val="00e321a8"/>
    <w:rPr>
      <w:color w:val="0563C1" w:themeColor="hyperlink"/>
      <w:u w:val="single"/>
    </w:rPr>
  </w:style>
  <w:style w:type="character" w:styleId="1" w:customStyle="1">
    <w:name w:val="Ανεπίλυτη αναφορά1"/>
    <w:basedOn w:val="DefaultParagraphFont"/>
    <w:uiPriority w:val="99"/>
    <w:semiHidden/>
    <w:unhideWhenUsed/>
    <w:qFormat/>
    <w:rsid w:val="00e321a8"/>
    <w:rPr>
      <w:color w:val="808080"/>
      <w:shd w:fill="E6E6E6" w:val="clear"/>
    </w:rPr>
  </w:style>
  <w:style w:type="character" w:styleId="Char2" w:customStyle="1">
    <w:name w:val="Κείμενο πλαισίου Char"/>
    <w:basedOn w:val="DefaultParagraphFont"/>
    <w:link w:val="a6"/>
    <w:uiPriority w:val="99"/>
    <w:semiHidden/>
    <w:qFormat/>
    <w:rsid w:val="004c1451"/>
    <w:rPr>
      <w:rFonts w:ascii="Segoe UI" w:hAnsi="Segoe UI" w:cs="Segoe UI"/>
      <w:sz w:val="18"/>
      <w:szCs w:val="18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link w:val="Char"/>
    <w:uiPriority w:val="99"/>
    <w:unhideWhenUsed/>
    <w:rsid w:val="00801bc0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801bc0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32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4c14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05b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dTable21">
    <w:name w:val="Grid Table 21"/>
    <w:basedOn w:val="a1"/>
    <w:uiPriority w:val="47"/>
    <w:rsid w:val="00235b6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png"/><Relationship Id="rId7" Type="http://schemas.openxmlformats.org/officeDocument/2006/relationships/image" Target="media/image9.jpeg"/><Relationship Id="rId8" Type="http://schemas.openxmlformats.org/officeDocument/2006/relationships/image" Target="media/image10.jpeg"/><Relationship Id="rId9" Type="http://schemas.openxmlformats.org/officeDocument/2006/relationships/image" Target="media/image11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236F-38F6-4B78-8642-7AB31064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2</Pages>
  <Words>312</Words>
  <Characters>2293</Characters>
  <CharactersWithSpaces>2577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2019-10-31T07:40:00Z</dcterms:created>
  <dc:creator>Emmanouil Nikolaidis</dc:creator>
  <dc:description/>
  <dc:language>el-GR</dc:language>
  <cp:lastModifiedBy>ΝΙΚΟΛΑΟΣ ΠΑΠΑΔΟΠΟΥΛΟΣ</cp:lastModifiedBy>
  <cp:lastPrinted>2019-10-14T10:35:00Z</cp:lastPrinted>
  <dcterms:modified xsi:type="dcterms:W3CDTF">2019-10-31T07:42:00Z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